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22D18" w14:textId="77777777" w:rsidR="00282FA0" w:rsidRDefault="00282FA0" w:rsidP="00282FA0">
      <w:pPr>
        <w:pStyle w:val="NormalWeb"/>
      </w:pPr>
      <w:r>
        <w:rPr>
          <w:noProof/>
        </w:rPr>
        <w:drawing>
          <wp:inline distT="0" distB="0" distL="0" distR="0" wp14:anchorId="62D8CABB" wp14:editId="2E12534C">
            <wp:extent cx="6381750" cy="842718"/>
            <wp:effectExtent l="0" t="0" r="0" b="0"/>
            <wp:docPr id="1" name="Picture 1" descr="A close 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lose up of a logo&#10;&#10;AI-generated content may be incorrec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404243" cy="845688"/>
                    </a:xfrm>
                    <a:prstGeom prst="rect">
                      <a:avLst/>
                    </a:prstGeom>
                    <a:noFill/>
                    <a:ln>
                      <a:noFill/>
                    </a:ln>
                  </pic:spPr>
                </pic:pic>
              </a:graphicData>
            </a:graphic>
          </wp:inline>
        </w:drawing>
      </w:r>
    </w:p>
    <w:p w14:paraId="700613CA" w14:textId="06AF45CE" w:rsidR="00EB66E8" w:rsidRDefault="00282FA0">
      <w:pPr>
        <w:rPr>
          <w:b/>
          <w:bCs/>
          <w:sz w:val="36"/>
          <w:szCs w:val="36"/>
          <w:u w:val="single"/>
        </w:rPr>
      </w:pPr>
      <w:r w:rsidRPr="00282FA0">
        <w:rPr>
          <w:b/>
          <w:bCs/>
          <w:sz w:val="36"/>
          <w:szCs w:val="36"/>
          <w:u w:val="single"/>
        </w:rPr>
        <w:t>Family Lawyer</w:t>
      </w:r>
      <w:r>
        <w:rPr>
          <w:b/>
          <w:bCs/>
          <w:sz w:val="36"/>
          <w:szCs w:val="36"/>
          <w:u w:val="single"/>
        </w:rPr>
        <w:t>:</w:t>
      </w:r>
    </w:p>
    <w:p w14:paraId="1474599A" w14:textId="7204B820" w:rsidR="00282FA0" w:rsidRDefault="00282FA0">
      <w:r w:rsidRPr="00282FA0">
        <w:rPr>
          <w:b/>
          <w:bCs/>
        </w:rPr>
        <w:t>DFS Kaneski UnRuh LLP</w:t>
      </w:r>
      <w:r>
        <w:t xml:space="preserve"> is looking for one or more lawyers to join our Family Practice Group.  At present, our group consists of five lawyers with experience ranging from four to thirty years at the bar, serving clients in and around Winnipeg.  We are looking for the right person or people to add to our Group to fill an immediate need.  We work in a collaborative atmosphere designed to share experiences, ideas, and approaches to assist clients with their needs.  Whether you are junior, mid-range, or senior</w:t>
      </w:r>
      <w:r w:rsidR="00E564CE">
        <w:t xml:space="preserve"> in experience</w:t>
      </w:r>
      <w:r>
        <w:t xml:space="preserve">, there is a benefit to </w:t>
      </w:r>
      <w:r w:rsidR="00E564CE">
        <w:t xml:space="preserve">this </w:t>
      </w:r>
      <w:r>
        <w:t xml:space="preserve">shared </w:t>
      </w:r>
      <w:r w:rsidR="00E564CE">
        <w:t>dynamic</w:t>
      </w:r>
      <w:r>
        <w:t xml:space="preserve">.  If </w:t>
      </w:r>
      <w:r w:rsidR="00E564CE">
        <w:t xml:space="preserve">you are considering a change and </w:t>
      </w:r>
      <w:r>
        <w:t xml:space="preserve">this </w:t>
      </w:r>
      <w:r w:rsidR="00E564CE">
        <w:t>practice model i</w:t>
      </w:r>
      <w:r>
        <w:t xml:space="preserve">s of interest to you, </w:t>
      </w:r>
      <w:r w:rsidR="00E564CE">
        <w:t>we look forward to receipt of your inquiry.</w:t>
      </w:r>
    </w:p>
    <w:p w14:paraId="5A061C48" w14:textId="1CFF0DC2" w:rsidR="00E564CE" w:rsidRDefault="00E564CE">
      <w:pPr>
        <w:rPr>
          <w:b/>
          <w:bCs/>
          <w:sz w:val="28"/>
          <w:szCs w:val="28"/>
        </w:rPr>
      </w:pPr>
      <w:r>
        <w:rPr>
          <w:b/>
          <w:bCs/>
          <w:sz w:val="28"/>
          <w:szCs w:val="28"/>
        </w:rPr>
        <w:t>What We Offer:</w:t>
      </w:r>
    </w:p>
    <w:p w14:paraId="6D33D4EA" w14:textId="0637285C" w:rsidR="00E564CE" w:rsidRPr="00E564CE" w:rsidRDefault="00E564CE" w:rsidP="00E564CE">
      <w:pPr>
        <w:pStyle w:val="ListParagraph"/>
        <w:numPr>
          <w:ilvl w:val="0"/>
          <w:numId w:val="1"/>
        </w:numPr>
        <w:rPr>
          <w:b/>
          <w:bCs/>
        </w:rPr>
      </w:pPr>
      <w:r>
        <w:t>Employment in a practice group setting working together with other experienced lawyers;</w:t>
      </w:r>
    </w:p>
    <w:p w14:paraId="688CFA7C" w14:textId="71E89087" w:rsidR="00E564CE" w:rsidRPr="00E564CE" w:rsidRDefault="002D5C15" w:rsidP="00E564CE">
      <w:pPr>
        <w:pStyle w:val="ListParagraph"/>
        <w:numPr>
          <w:ilvl w:val="0"/>
          <w:numId w:val="1"/>
        </w:numPr>
        <w:rPr>
          <w:b/>
          <w:bCs/>
        </w:rPr>
      </w:pPr>
      <w:r>
        <w:t>Mentorship a</w:t>
      </w:r>
      <w:r w:rsidR="00E564CE">
        <w:t xml:space="preserve">ssisting more senior lawyers on files, </w:t>
      </w:r>
      <w:r>
        <w:t xml:space="preserve">supporting them with </w:t>
      </w:r>
      <w:r w:rsidR="00E564CE">
        <w:t>research, document drafting, and related support;</w:t>
      </w:r>
    </w:p>
    <w:p w14:paraId="6D305E12" w14:textId="126B6EFC" w:rsidR="00E564CE" w:rsidRPr="00E564CE" w:rsidRDefault="00E564CE" w:rsidP="00E564CE">
      <w:pPr>
        <w:pStyle w:val="ListParagraph"/>
        <w:numPr>
          <w:ilvl w:val="0"/>
          <w:numId w:val="1"/>
        </w:numPr>
        <w:rPr>
          <w:b/>
          <w:bCs/>
        </w:rPr>
      </w:pPr>
      <w:r>
        <w:t>Working independently on</w:t>
      </w:r>
      <w:r w:rsidR="002D5C15">
        <w:t xml:space="preserve"> your own</w:t>
      </w:r>
      <w:r>
        <w:t xml:space="preserve"> files</w:t>
      </w:r>
      <w:r w:rsidR="002D5C15">
        <w:t>, commensurate with your experience</w:t>
      </w:r>
      <w:r>
        <w:t>;</w:t>
      </w:r>
    </w:p>
    <w:p w14:paraId="45F968C2" w14:textId="46C38CAF" w:rsidR="00E564CE" w:rsidRPr="00FF2172" w:rsidRDefault="00E564CE" w:rsidP="00E564CE">
      <w:pPr>
        <w:pStyle w:val="ListParagraph"/>
        <w:numPr>
          <w:ilvl w:val="0"/>
          <w:numId w:val="1"/>
        </w:numPr>
        <w:rPr>
          <w:b/>
          <w:bCs/>
        </w:rPr>
      </w:pPr>
      <w:r>
        <w:t>An opportunity to build your own client base or increase your existing client base;</w:t>
      </w:r>
    </w:p>
    <w:p w14:paraId="4F81A769" w14:textId="52391368" w:rsidR="00FF2172" w:rsidRPr="00E564CE" w:rsidRDefault="00FF2172" w:rsidP="00E564CE">
      <w:pPr>
        <w:pStyle w:val="ListParagraph"/>
        <w:numPr>
          <w:ilvl w:val="0"/>
          <w:numId w:val="1"/>
        </w:numPr>
        <w:rPr>
          <w:b/>
          <w:bCs/>
        </w:rPr>
      </w:pPr>
      <w:r>
        <w:t>Convenient location across the street from the Law Courts Complex</w:t>
      </w:r>
    </w:p>
    <w:p w14:paraId="27816739" w14:textId="1FAE610D" w:rsidR="00E564CE" w:rsidRPr="00E564CE" w:rsidRDefault="00E564CE" w:rsidP="00E564CE">
      <w:pPr>
        <w:pStyle w:val="ListParagraph"/>
        <w:numPr>
          <w:ilvl w:val="0"/>
          <w:numId w:val="1"/>
        </w:numPr>
        <w:rPr>
          <w:b/>
          <w:bCs/>
        </w:rPr>
      </w:pPr>
      <w:r>
        <w:t>A collegial work environment;</w:t>
      </w:r>
    </w:p>
    <w:p w14:paraId="1ADC52D2" w14:textId="2854B224" w:rsidR="00E564CE" w:rsidRPr="00E564CE" w:rsidRDefault="00E564CE" w:rsidP="00E564CE">
      <w:pPr>
        <w:pStyle w:val="ListParagraph"/>
        <w:numPr>
          <w:ilvl w:val="0"/>
          <w:numId w:val="1"/>
        </w:numPr>
        <w:rPr>
          <w:b/>
          <w:bCs/>
        </w:rPr>
      </w:pPr>
      <w:r>
        <w:t>Competitive Remuneration;</w:t>
      </w:r>
    </w:p>
    <w:p w14:paraId="25673720" w14:textId="2338E346" w:rsidR="00E564CE" w:rsidRPr="002D5C15" w:rsidRDefault="00E564CE" w:rsidP="00E564CE">
      <w:pPr>
        <w:pStyle w:val="ListParagraph"/>
        <w:numPr>
          <w:ilvl w:val="0"/>
          <w:numId w:val="1"/>
        </w:numPr>
        <w:rPr>
          <w:b/>
          <w:bCs/>
        </w:rPr>
      </w:pPr>
      <w:r>
        <w:t>Extended health benefits;</w:t>
      </w:r>
    </w:p>
    <w:p w14:paraId="53994578" w14:textId="17C81739" w:rsidR="002D5C15" w:rsidRDefault="002D5C15" w:rsidP="002D5C15">
      <w:r>
        <w:rPr>
          <w:b/>
          <w:bCs/>
        </w:rPr>
        <w:t xml:space="preserve"> </w:t>
      </w:r>
      <w:r>
        <w:t xml:space="preserve">Find out more about us at </w:t>
      </w:r>
      <w:hyperlink r:id="rId6" w:history="1">
        <w:r w:rsidR="00FF2172">
          <w:rPr>
            <w:rStyle w:val="Hyperlink"/>
          </w:rPr>
          <w:t>www.dfsku.com</w:t>
        </w:r>
      </w:hyperlink>
      <w:r>
        <w:t xml:space="preserve">.  Forward your curriculum vitae to Kerry UnRuh at </w:t>
      </w:r>
      <w:hyperlink r:id="rId7" w:history="1">
        <w:r w:rsidRPr="00AC1C5E">
          <w:rPr>
            <w:rStyle w:val="Hyperlink"/>
          </w:rPr>
          <w:t>kunruh@dfsku.com</w:t>
        </w:r>
      </w:hyperlink>
      <w:r>
        <w:t xml:space="preserve">.  </w:t>
      </w:r>
    </w:p>
    <w:p w14:paraId="76CC3BD8" w14:textId="77777777" w:rsidR="00FF2172" w:rsidRDefault="00FF2172" w:rsidP="00FF2172">
      <w:pPr>
        <w:spacing w:after="0"/>
        <w:rPr>
          <w:rFonts w:ascii="Calibri" w:hAnsi="Calibri" w:cs="Calibri"/>
          <w:sz w:val="22"/>
          <w:szCs w:val="22"/>
          <w14:ligatures w14:val="none"/>
        </w:rPr>
      </w:pPr>
      <w:r>
        <w:rPr>
          <w:rFonts w:ascii="Calibri" w:hAnsi="Calibri" w:cs="Calibri"/>
          <w:b/>
          <w:bCs/>
          <w:sz w:val="28"/>
          <w:szCs w:val="28"/>
          <w:lang w:val="en-US"/>
        </w:rPr>
        <w:t>Kerry UnRuh * </w:t>
      </w:r>
      <w:r>
        <w:rPr>
          <w:rFonts w:ascii="Calibri" w:hAnsi="Calibri" w:cs="Calibri"/>
          <w:sz w:val="18"/>
          <w:szCs w:val="18"/>
          <w:lang w:val="en-US"/>
        </w:rPr>
        <w:t>(He/Him)</w:t>
      </w:r>
      <w:r>
        <w:rPr>
          <w:rFonts w:ascii="Calibri" w:hAnsi="Calibri" w:cs="Calibri"/>
          <w:sz w:val="20"/>
          <w:szCs w:val="20"/>
          <w:lang w:val="en-US"/>
        </w:rPr>
        <w:br/>
      </w:r>
      <w:r>
        <w:rPr>
          <w:rFonts w:ascii="Calibri" w:hAnsi="Calibri" w:cs="Calibri"/>
          <w:b/>
          <w:bCs/>
          <w:lang w:val="en-US"/>
        </w:rPr>
        <w:t>DFS Kaneski UnRuh LLP</w:t>
      </w:r>
    </w:p>
    <w:p w14:paraId="69057A3F" w14:textId="3495EDB0" w:rsidR="00FF2172" w:rsidRPr="00FF2172" w:rsidRDefault="00FF2172" w:rsidP="00FF2172">
      <w:pPr>
        <w:spacing w:after="0"/>
        <w:rPr>
          <w:rFonts w:ascii="Calibri" w:hAnsi="Calibri" w:cs="Calibri"/>
          <w:sz w:val="22"/>
          <w:szCs w:val="22"/>
          <w14:ligatures w14:val="none"/>
        </w:rPr>
      </w:pPr>
      <w:r>
        <w:rPr>
          <w:rFonts w:ascii="Calibri" w:hAnsi="Calibri" w:cs="Calibri"/>
          <w:sz w:val="20"/>
          <w:szCs w:val="20"/>
          <w:lang w:val="en-US"/>
        </w:rPr>
        <w:t>903-386 Broadway, Winnipeg, MB  R3C 3R6</w:t>
      </w:r>
      <w:r>
        <w:rPr>
          <w:rFonts w:ascii="Calibri" w:hAnsi="Calibri" w:cs="Calibri"/>
          <w:sz w:val="20"/>
          <w:szCs w:val="20"/>
          <w:lang w:val="en-US"/>
        </w:rPr>
        <w:br/>
        <w:t>phone (204) 949-1710  fax (204) 956-4457</w:t>
      </w:r>
    </w:p>
    <w:p w14:paraId="122FAB57" w14:textId="77777777" w:rsidR="00FF2172" w:rsidRDefault="00FF2172" w:rsidP="00FF2172">
      <w:pPr>
        <w:spacing w:after="0"/>
        <w:rPr>
          <w:rFonts w:ascii="Calibri" w:hAnsi="Calibri" w:cs="Calibri"/>
          <w:b/>
          <w:bCs/>
          <w:lang w:val="en-US"/>
        </w:rPr>
      </w:pPr>
      <w:r>
        <w:rPr>
          <w:rFonts w:ascii="Calibri" w:hAnsi="Calibri" w:cs="Calibri"/>
          <w:b/>
          <w:bCs/>
          <w:lang w:val="en-US"/>
        </w:rPr>
        <w:t>Direct line: 204-957-8182</w:t>
      </w:r>
    </w:p>
    <w:p w14:paraId="40CE756E" w14:textId="1420D58B" w:rsidR="00FF2172" w:rsidRPr="00FF2172" w:rsidRDefault="00FF2172" w:rsidP="002D5C15">
      <w:pPr>
        <w:rPr>
          <w:rFonts w:ascii="Calibri" w:hAnsi="Calibri" w:cs="Calibri"/>
          <w14:ligatures w14:val="none"/>
        </w:rPr>
      </w:pPr>
      <w:r>
        <w:rPr>
          <w:rFonts w:ascii="Calibri" w:hAnsi="Calibri" w:cs="Calibri"/>
          <w:noProof/>
          <w14:ligatures w14:val="none"/>
        </w:rPr>
        <w:drawing>
          <wp:inline distT="0" distB="0" distL="0" distR="0" wp14:anchorId="4E693EF7" wp14:editId="56024B42">
            <wp:extent cx="1752600" cy="247650"/>
            <wp:effectExtent l="0" t="0" r="0" b="0"/>
            <wp:docPr id="19706633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752600" cy="247650"/>
                    </a:xfrm>
                    <a:prstGeom prst="rect">
                      <a:avLst/>
                    </a:prstGeom>
                    <a:noFill/>
                    <a:ln>
                      <a:noFill/>
                    </a:ln>
                  </pic:spPr>
                </pic:pic>
              </a:graphicData>
            </a:graphic>
          </wp:inline>
        </w:drawing>
      </w:r>
    </w:p>
    <w:p w14:paraId="68231132" w14:textId="77777777" w:rsidR="00FF2172" w:rsidRPr="002D5C15" w:rsidRDefault="00FF2172" w:rsidP="002D5C15"/>
    <w:sectPr w:rsidR="00FF2172" w:rsidRPr="002D5C1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B070D6"/>
    <w:multiLevelType w:val="hybridMultilevel"/>
    <w:tmpl w:val="3104D3D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2038968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FA0"/>
    <w:rsid w:val="000C3CC9"/>
    <w:rsid w:val="00167D99"/>
    <w:rsid w:val="00282FA0"/>
    <w:rsid w:val="002D5C15"/>
    <w:rsid w:val="002E3174"/>
    <w:rsid w:val="009E6EC1"/>
    <w:rsid w:val="00B00848"/>
    <w:rsid w:val="00E564CE"/>
    <w:rsid w:val="00EB66E8"/>
    <w:rsid w:val="00FF217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08CE92"/>
  <w15:chartTrackingRefBased/>
  <w15:docId w15:val="{33369F99-1D9B-4E8C-A469-8C410B6124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82FA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82FA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82FA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82FA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82FA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82F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82F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82F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82F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2FA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82FA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82FA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82FA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82FA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82F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82F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82F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82FA0"/>
    <w:rPr>
      <w:rFonts w:eastAsiaTheme="majorEastAsia" w:cstheme="majorBidi"/>
      <w:color w:val="272727" w:themeColor="text1" w:themeTint="D8"/>
    </w:rPr>
  </w:style>
  <w:style w:type="paragraph" w:styleId="Title">
    <w:name w:val="Title"/>
    <w:basedOn w:val="Normal"/>
    <w:next w:val="Normal"/>
    <w:link w:val="TitleChar"/>
    <w:uiPriority w:val="10"/>
    <w:qFormat/>
    <w:rsid w:val="00282F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82F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82FA0"/>
    <w:pPr>
      <w:numPr>
        <w:ilvl w:val="1"/>
      </w:numPr>
    </w:pPr>
    <w:rPr>
      <w:rFonts w:eastAsiaTheme="majorEastAsia" w:cstheme="majorBidi"/>
      <w:color w:val="000000" w:themeColor="text1"/>
      <w:spacing w:val="15"/>
      <w:sz w:val="28"/>
      <w:szCs w:val="28"/>
    </w:rPr>
  </w:style>
  <w:style w:type="character" w:customStyle="1" w:styleId="SubtitleChar">
    <w:name w:val="Subtitle Char"/>
    <w:basedOn w:val="DefaultParagraphFont"/>
    <w:link w:val="Subtitle"/>
    <w:uiPriority w:val="11"/>
    <w:rsid w:val="00282FA0"/>
    <w:rPr>
      <w:rFonts w:eastAsiaTheme="majorEastAsia" w:cstheme="majorBidi"/>
      <w:color w:val="000000" w:themeColor="text1"/>
      <w:spacing w:val="15"/>
      <w:sz w:val="28"/>
      <w:szCs w:val="28"/>
    </w:rPr>
  </w:style>
  <w:style w:type="paragraph" w:styleId="Quote">
    <w:name w:val="Quote"/>
    <w:basedOn w:val="Normal"/>
    <w:next w:val="Normal"/>
    <w:link w:val="QuoteChar"/>
    <w:uiPriority w:val="29"/>
    <w:qFormat/>
    <w:rsid w:val="00282FA0"/>
    <w:pPr>
      <w:spacing w:before="160"/>
      <w:jc w:val="center"/>
    </w:pPr>
    <w:rPr>
      <w:i/>
      <w:iCs/>
      <w:color w:val="000000" w:themeColor="text1"/>
    </w:rPr>
  </w:style>
  <w:style w:type="character" w:customStyle="1" w:styleId="QuoteChar">
    <w:name w:val="Quote Char"/>
    <w:basedOn w:val="DefaultParagraphFont"/>
    <w:link w:val="Quote"/>
    <w:uiPriority w:val="29"/>
    <w:rsid w:val="00282FA0"/>
    <w:rPr>
      <w:i/>
      <w:iCs/>
      <w:color w:val="000000" w:themeColor="text1"/>
    </w:rPr>
  </w:style>
  <w:style w:type="paragraph" w:styleId="ListParagraph">
    <w:name w:val="List Paragraph"/>
    <w:basedOn w:val="Normal"/>
    <w:uiPriority w:val="34"/>
    <w:qFormat/>
    <w:rsid w:val="00282FA0"/>
    <w:pPr>
      <w:ind w:left="720"/>
      <w:contextualSpacing/>
    </w:pPr>
  </w:style>
  <w:style w:type="character" w:styleId="IntenseEmphasis">
    <w:name w:val="Intense Emphasis"/>
    <w:basedOn w:val="DefaultParagraphFont"/>
    <w:uiPriority w:val="21"/>
    <w:qFormat/>
    <w:rsid w:val="00282FA0"/>
    <w:rPr>
      <w:i/>
      <w:iCs/>
      <w:color w:val="0F4761" w:themeColor="accent1" w:themeShade="BF"/>
    </w:rPr>
  </w:style>
  <w:style w:type="paragraph" w:styleId="IntenseQuote">
    <w:name w:val="Intense Quote"/>
    <w:basedOn w:val="Normal"/>
    <w:next w:val="Normal"/>
    <w:link w:val="IntenseQuoteChar"/>
    <w:uiPriority w:val="30"/>
    <w:qFormat/>
    <w:rsid w:val="00282FA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82FA0"/>
    <w:rPr>
      <w:i/>
      <w:iCs/>
      <w:color w:val="0F4761" w:themeColor="accent1" w:themeShade="BF"/>
    </w:rPr>
  </w:style>
  <w:style w:type="character" w:styleId="IntenseReference">
    <w:name w:val="Intense Reference"/>
    <w:basedOn w:val="DefaultParagraphFont"/>
    <w:uiPriority w:val="32"/>
    <w:qFormat/>
    <w:rsid w:val="00282FA0"/>
    <w:rPr>
      <w:b/>
      <w:bCs/>
      <w:smallCaps/>
      <w:color w:val="0F4761" w:themeColor="accent1" w:themeShade="BF"/>
      <w:spacing w:val="5"/>
    </w:rPr>
  </w:style>
  <w:style w:type="paragraph" w:styleId="NormalWeb">
    <w:name w:val="Normal (Web)"/>
    <w:basedOn w:val="Normal"/>
    <w:uiPriority w:val="99"/>
    <w:semiHidden/>
    <w:unhideWhenUsed/>
    <w:rsid w:val="00282FA0"/>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character" w:styleId="Hyperlink">
    <w:name w:val="Hyperlink"/>
    <w:basedOn w:val="DefaultParagraphFont"/>
    <w:uiPriority w:val="99"/>
    <w:unhideWhenUsed/>
    <w:rsid w:val="002D5C15"/>
    <w:rPr>
      <w:color w:val="467886" w:themeColor="hyperlink"/>
      <w:u w:val="single"/>
    </w:rPr>
  </w:style>
  <w:style w:type="character" w:styleId="UnresolvedMention">
    <w:name w:val="Unresolved Mention"/>
    <w:basedOn w:val="DefaultParagraphFont"/>
    <w:uiPriority w:val="99"/>
    <w:semiHidden/>
    <w:unhideWhenUsed/>
    <w:rsid w:val="002D5C1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hyperlink" Target="mailto:kunruh@dfsku.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fslaw.ca"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cid:image003.png@01DC59FF.A455C81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1327</Characters>
  <Application>Microsoft Office Word</Application>
  <DocSecurity>4</DocSecurity>
  <Lines>55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 UnRuh</dc:creator>
  <cp:keywords/>
  <dc:description/>
  <cp:lastModifiedBy>Kerry UnRuh</cp:lastModifiedBy>
  <cp:revision>2</cp:revision>
  <dcterms:created xsi:type="dcterms:W3CDTF">2026-05-11T20:40:00Z</dcterms:created>
  <dcterms:modified xsi:type="dcterms:W3CDTF">2026-05-11T20:40:00Z</dcterms:modified>
</cp:coreProperties>
</file>